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黑龙江省</w:t>
      </w:r>
      <w:r>
        <w:rPr>
          <w:rFonts w:hint="eastAsia" w:ascii="黑体" w:hAnsi="黑体" w:eastAsia="黑体" w:cs="黑体"/>
          <w:sz w:val="44"/>
          <w:szCs w:val="44"/>
        </w:rPr>
        <w:t>“十四五”职业教育规划教材推荐汇总表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推荐单位（盖章）：                   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30"/>
          <w:szCs w:val="30"/>
        </w:rPr>
        <w:t xml:space="preserve">       填报日期：     年     月    日</w:t>
      </w:r>
    </w:p>
    <w:tbl>
      <w:tblPr>
        <w:tblStyle w:val="4"/>
        <w:tblW w:w="13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717"/>
        <w:gridCol w:w="1200"/>
        <w:gridCol w:w="1980"/>
        <w:gridCol w:w="2109"/>
        <w:gridCol w:w="2145"/>
        <w:gridCol w:w="145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ISBN号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第一主编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（作者）姓名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napToGrid w:val="0"/>
        <w:spacing w:before="156" w:beforeLines="50"/>
        <w:ind w:right="-475" w:rightChars="-22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注:1.推荐单位填写此表（一式两份），电子版发送至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hljzywgw</w:t>
      </w:r>
      <w:r>
        <w:rPr>
          <w:rFonts w:ascii="Times New Roman" w:hAnsi="Times New Roman" w:eastAsia="仿宋_GB2312"/>
          <w:sz w:val="28"/>
          <w:szCs w:val="28"/>
        </w:rPr>
        <w:t>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，纸质版连同其他推荐材料按通知邮寄。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2.本表序号应与申报平台和纸质《申报表》封面的推荐序号一致。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3.教育层次：中职、高职专科、高职本科。</w:t>
      </w:r>
    </w:p>
    <w:p>
      <w:pPr>
        <w:snapToGrid w:val="0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4.教材类型：纸质教材、数字教材。</w:t>
      </w:r>
    </w:p>
    <w:sectPr>
      <w:headerReference r:id="rId3" w:type="default"/>
      <w:footerReference r:id="rId4" w:type="default"/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mE5YjYwMDliYmViMmE0ZTViMzk0YWQ0MWQzYWQifQ=="/>
  </w:docVars>
  <w:rsids>
    <w:rsidRoot w:val="27EF2CFA"/>
    <w:rsid w:val="17BA1EB0"/>
    <w:rsid w:val="27EF2CFA"/>
    <w:rsid w:val="3E0330D4"/>
    <w:rsid w:val="62804568"/>
    <w:rsid w:val="63AE1F08"/>
    <w:rsid w:val="7D2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209</Characters>
  <Lines>0</Lines>
  <Paragraphs>0</Paragraphs>
  <TotalTime>4</TotalTime>
  <ScaleCrop>false</ScaleCrop>
  <LinksUpToDate>false</LinksUpToDate>
  <CharactersWithSpaces>278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小兔子</cp:lastModifiedBy>
  <dcterms:modified xsi:type="dcterms:W3CDTF">2024-04-23T06:45:33Z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A56261B34DBA4AA0B00714ECA56AA5A3</vt:lpwstr>
  </property>
</Properties>
</file>